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6" w:rsidRPr="00B96F46" w:rsidRDefault="008A1FDA" w:rsidP="00B96F46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bookmarkStart w:id="0" w:name="_GoBack"/>
      <w:bookmarkEnd w:id="0"/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73BED62" wp14:editId="610E9B3F">
            <wp:simplePos x="0" y="0"/>
            <wp:positionH relativeFrom="column">
              <wp:posOffset>-152400</wp:posOffset>
            </wp:positionH>
            <wp:positionV relativeFrom="paragraph">
              <wp:posOffset>12065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Ely St</w:t>
      </w:r>
      <w:r w:rsidR="00B96F46"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John’s</w:t>
      </w:r>
      <w:r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</w:rPr>
        <w:t xml:space="preserve">     </w:t>
      </w:r>
    </w:p>
    <w:p w:rsidR="00EE2D57" w:rsidRPr="0042022E" w:rsidRDefault="008E6C04" w:rsidP="0042022E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r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Geography</w:t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Curriculum</w:t>
      </w:r>
      <w:r w:rsidR="00EE2D57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Vision</w:t>
      </w:r>
    </w:p>
    <w:p w:rsidR="0042022E" w:rsidRDefault="0042022E" w:rsidP="00EE2D57">
      <w:pPr>
        <w:spacing w:line="360" w:lineRule="auto"/>
        <w:rPr>
          <w:rFonts w:ascii="Century Gothic" w:hAnsi="Century Gothic"/>
          <w:b/>
          <w:bCs/>
          <w:u w:val="single"/>
        </w:rPr>
      </w:pPr>
    </w:p>
    <w:p w:rsidR="00553D16" w:rsidRPr="006B5529" w:rsidRDefault="00EE2D57" w:rsidP="00EE2D57">
      <w:pPr>
        <w:spacing w:line="360" w:lineRule="auto"/>
        <w:rPr>
          <w:rFonts w:ascii="Century Gothic" w:hAnsi="Century Gothic"/>
          <w:b/>
          <w:bCs/>
        </w:rPr>
      </w:pPr>
      <w:r w:rsidRPr="00553D16">
        <w:rPr>
          <w:rFonts w:ascii="Century Gothic" w:hAnsi="Century Gothic"/>
          <w:b/>
          <w:bCs/>
          <w:u w:val="single"/>
        </w:rPr>
        <w:t>Principles of our curriculum</w:t>
      </w:r>
      <w:r w:rsidRPr="00EE2D57">
        <w:rPr>
          <w:rFonts w:ascii="Century Gothic" w:hAnsi="Century Gothic"/>
          <w:b/>
          <w:bCs/>
        </w:rPr>
        <w:t>:</w:t>
      </w:r>
    </w:p>
    <w:p w:rsidR="00EE2D57" w:rsidRPr="002C2808" w:rsidRDefault="00EE2D57" w:rsidP="00EE2D57">
      <w:pPr>
        <w:spacing w:line="360" w:lineRule="auto"/>
        <w:rPr>
          <w:rFonts w:ascii="Century Gothic" w:hAnsi="Century Gothic"/>
        </w:rPr>
      </w:pPr>
      <w:r w:rsidRPr="002C2808">
        <w:rPr>
          <w:rFonts w:ascii="Century Gothic" w:hAnsi="Century Gothic"/>
          <w:lang w:val="en-US"/>
        </w:rPr>
        <w:t xml:space="preserve">- To inspire pupils’ curiosity </w:t>
      </w:r>
      <w:r w:rsidR="002C2808" w:rsidRPr="002C2808">
        <w:rPr>
          <w:rFonts w:ascii="Century Gothic" w:hAnsi="Century Gothic"/>
          <w:lang w:val="en-US"/>
        </w:rPr>
        <w:t>and fascination about the world and the people within it</w:t>
      </w:r>
      <w:r w:rsidR="00247595">
        <w:rPr>
          <w:rFonts w:ascii="Century Gothic" w:hAnsi="Century Gothic"/>
          <w:lang w:val="en-US"/>
        </w:rPr>
        <w:t>, from their immediate surroundings to the world beyond</w:t>
      </w:r>
      <w:r w:rsidR="00D206E4">
        <w:rPr>
          <w:rFonts w:ascii="Century Gothic" w:hAnsi="Century Gothic"/>
          <w:lang w:val="en-US"/>
        </w:rPr>
        <w:t>.</w:t>
      </w:r>
    </w:p>
    <w:p w:rsidR="00EE2D57" w:rsidRDefault="00EE2D57" w:rsidP="00EE2D57">
      <w:pPr>
        <w:spacing w:line="360" w:lineRule="auto"/>
        <w:rPr>
          <w:rFonts w:ascii="Century Gothic" w:hAnsi="Century Gothic"/>
          <w:lang w:val="en-US"/>
        </w:rPr>
      </w:pPr>
      <w:r w:rsidRPr="002C2808">
        <w:rPr>
          <w:rFonts w:ascii="Century Gothic" w:hAnsi="Century Gothic"/>
          <w:lang w:val="en-US"/>
        </w:rPr>
        <w:t xml:space="preserve">- </w:t>
      </w:r>
      <w:r w:rsidR="002C2808" w:rsidRPr="002C2808">
        <w:rPr>
          <w:rFonts w:ascii="Century Gothic" w:hAnsi="Century Gothic"/>
          <w:lang w:val="en-US"/>
        </w:rPr>
        <w:t xml:space="preserve">To equip pupils with knowledge about </w:t>
      </w:r>
      <w:r w:rsidR="008E235D" w:rsidRPr="00F64752">
        <w:rPr>
          <w:rFonts w:ascii="Century Gothic" w:hAnsi="Century Gothic"/>
          <w:b/>
          <w:lang w:val="en-US"/>
        </w:rPr>
        <w:t>local</w:t>
      </w:r>
      <w:r w:rsidR="008E235D">
        <w:rPr>
          <w:rFonts w:ascii="Century Gothic" w:hAnsi="Century Gothic"/>
          <w:lang w:val="en-US"/>
        </w:rPr>
        <w:t>, national and world geography.</w:t>
      </w:r>
    </w:p>
    <w:p w:rsidR="00247595" w:rsidRDefault="00EE2D57" w:rsidP="00EE2D57">
      <w:pPr>
        <w:spacing w:line="360" w:lineRule="auto"/>
        <w:rPr>
          <w:rFonts w:ascii="Century Gothic" w:hAnsi="Century Gothic"/>
          <w:lang w:val="en-US"/>
        </w:rPr>
      </w:pPr>
      <w:r w:rsidRPr="002C2808">
        <w:rPr>
          <w:rFonts w:ascii="Century Gothic" w:hAnsi="Century Gothic"/>
          <w:lang w:val="en-US"/>
        </w:rPr>
        <w:t xml:space="preserve">- To </w:t>
      </w:r>
      <w:r w:rsidR="00247595">
        <w:rPr>
          <w:rFonts w:ascii="Century Gothic" w:hAnsi="Century Gothic"/>
          <w:lang w:val="en-US"/>
        </w:rPr>
        <w:t>develop</w:t>
      </w:r>
      <w:r w:rsidR="002C2808" w:rsidRPr="002C2808">
        <w:rPr>
          <w:rFonts w:ascii="Century Gothic" w:hAnsi="Century Gothic"/>
          <w:lang w:val="en-US"/>
        </w:rPr>
        <w:t xml:space="preserve"> an understanding</w:t>
      </w:r>
      <w:r w:rsidR="00247595">
        <w:rPr>
          <w:rFonts w:ascii="Century Gothic" w:hAnsi="Century Gothic"/>
          <w:lang w:val="en-US"/>
        </w:rPr>
        <w:t xml:space="preserve"> and appreciation</w:t>
      </w:r>
      <w:r w:rsidR="002C2808" w:rsidRPr="002C2808">
        <w:rPr>
          <w:rFonts w:ascii="Century Gothic" w:hAnsi="Century Gothic"/>
          <w:lang w:val="en-US"/>
        </w:rPr>
        <w:t xml:space="preserve"> of</w:t>
      </w:r>
      <w:r w:rsidR="00247595">
        <w:rPr>
          <w:rFonts w:ascii="Century Gothic" w:hAnsi="Century Gothic"/>
          <w:lang w:val="en-US"/>
        </w:rPr>
        <w:t xml:space="preserve"> the Earth’s key physical and human geographical features</w:t>
      </w:r>
      <w:r w:rsidR="002C2808" w:rsidRPr="002C2808">
        <w:rPr>
          <w:rFonts w:ascii="Century Gothic" w:hAnsi="Century Gothic"/>
          <w:lang w:val="en-US"/>
        </w:rPr>
        <w:t xml:space="preserve"> and the </w:t>
      </w:r>
      <w:r w:rsidR="00247595" w:rsidRPr="00F64752">
        <w:rPr>
          <w:rFonts w:ascii="Century Gothic" w:hAnsi="Century Gothic"/>
          <w:b/>
          <w:lang w:val="en-US"/>
        </w:rPr>
        <w:t>connections</w:t>
      </w:r>
      <w:r w:rsidR="002C2808" w:rsidRPr="002C2808">
        <w:rPr>
          <w:rFonts w:ascii="Century Gothic" w:hAnsi="Century Gothic"/>
          <w:lang w:val="en-US"/>
        </w:rPr>
        <w:t xml:space="preserve"> between</w:t>
      </w:r>
      <w:r w:rsidR="00247595">
        <w:rPr>
          <w:rFonts w:ascii="Century Gothic" w:hAnsi="Century Gothic"/>
          <w:lang w:val="en-US"/>
        </w:rPr>
        <w:t xml:space="preserve"> them.</w:t>
      </w:r>
    </w:p>
    <w:p w:rsidR="008E235D" w:rsidRDefault="008E235D" w:rsidP="00EE2D5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lang w:val="en-US"/>
        </w:rPr>
        <w:t xml:space="preserve">- </w:t>
      </w:r>
      <w:r>
        <w:rPr>
          <w:rFonts w:ascii="Century Gothic" w:hAnsi="Century Gothic"/>
        </w:rPr>
        <w:t>T</w:t>
      </w:r>
      <w:r w:rsidRPr="008E235D">
        <w:rPr>
          <w:rFonts w:ascii="Century Gothic" w:hAnsi="Century Gothic"/>
        </w:rPr>
        <w:t xml:space="preserve">o develop an awareness of </w:t>
      </w:r>
      <w:r w:rsidRPr="00F64752">
        <w:rPr>
          <w:rFonts w:ascii="Century Gothic" w:hAnsi="Century Gothic"/>
          <w:b/>
        </w:rPr>
        <w:t xml:space="preserve">the environment </w:t>
      </w:r>
      <w:r w:rsidRPr="008E235D">
        <w:rPr>
          <w:rFonts w:ascii="Century Gothic" w:hAnsi="Century Gothic"/>
        </w:rPr>
        <w:t>and natural world we live in and the responsibilities we have to protect it</w:t>
      </w:r>
      <w:r>
        <w:rPr>
          <w:rFonts w:ascii="Century Gothic" w:hAnsi="Century Gothic"/>
        </w:rPr>
        <w:t>.</w:t>
      </w:r>
    </w:p>
    <w:p w:rsidR="002D2B98" w:rsidRDefault="002D2B98" w:rsidP="00EE2D5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- To develop key geographical </w:t>
      </w:r>
      <w:r w:rsidR="00D4007F" w:rsidRPr="00F64752">
        <w:rPr>
          <w:rFonts w:ascii="Century Gothic" w:hAnsi="Century Gothic"/>
          <w:b/>
        </w:rPr>
        <w:t xml:space="preserve">enquiry </w:t>
      </w:r>
      <w:r w:rsidR="00D4007F">
        <w:rPr>
          <w:rFonts w:ascii="Century Gothic" w:hAnsi="Century Gothic"/>
        </w:rPr>
        <w:t xml:space="preserve">skills, the ability to use a range of maps, the skills to collect and analyse data and the ability to communicate geographical information in a variety of ways. </w:t>
      </w:r>
    </w:p>
    <w:p w:rsidR="00EE2D57" w:rsidRDefault="006B5529" w:rsidP="00EE2D5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- To develop children’s geographical vocabulary</w:t>
      </w:r>
      <w:r w:rsidR="00F64752">
        <w:rPr>
          <w:rFonts w:ascii="Century Gothic" w:hAnsi="Century Gothic"/>
        </w:rPr>
        <w:t xml:space="preserve"> and locational knowledge</w:t>
      </w:r>
      <w:r>
        <w:rPr>
          <w:rFonts w:ascii="Century Gothic" w:hAnsi="Century Gothic"/>
        </w:rPr>
        <w:t>.</w:t>
      </w:r>
    </w:p>
    <w:p w:rsidR="0042022E" w:rsidRPr="0042022E" w:rsidRDefault="0042022E" w:rsidP="00EE2D57">
      <w:pPr>
        <w:spacing w:line="360" w:lineRule="auto"/>
        <w:rPr>
          <w:rFonts w:ascii="Century Gothic" w:hAnsi="Century Gothic"/>
        </w:rPr>
      </w:pPr>
    </w:p>
    <w:p w:rsidR="00553D16" w:rsidRPr="006B5529" w:rsidRDefault="00914066" w:rsidP="00EE2D57">
      <w:pPr>
        <w:spacing w:line="360" w:lineRule="auto"/>
        <w:rPr>
          <w:rFonts w:ascii="Century Gothic" w:hAnsi="Century Gothic"/>
        </w:rPr>
      </w:pPr>
      <w:r w:rsidRPr="002D2B98">
        <w:rPr>
          <w:rFonts w:ascii="Century Gothic" w:hAnsi="Century Gothic"/>
          <w:b/>
          <w:bCs/>
          <w:u w:val="single"/>
          <w:lang w:val="en-US"/>
        </w:rPr>
        <w:t>Impact of our Curriculum</w:t>
      </w:r>
      <w:r w:rsidR="00EE2D57" w:rsidRPr="002D2B98">
        <w:rPr>
          <w:rFonts w:ascii="Century Gothic" w:hAnsi="Century Gothic"/>
          <w:b/>
          <w:bCs/>
          <w:lang w:val="en-US"/>
        </w:rPr>
        <w:t xml:space="preserve">: </w:t>
      </w:r>
    </w:p>
    <w:p w:rsidR="002D2B98" w:rsidRPr="0042022E" w:rsidRDefault="002D2B98" w:rsidP="00EE2D57">
      <w:pPr>
        <w:spacing w:line="360" w:lineRule="auto"/>
        <w:rPr>
          <w:rFonts w:ascii="Arial" w:hAnsi="Arial" w:cs="Arial"/>
          <w:spacing w:val="3"/>
          <w:shd w:val="clear" w:color="auto" w:fill="FFFFFF"/>
        </w:rPr>
      </w:pPr>
      <w:r w:rsidRPr="002D2B98">
        <w:rPr>
          <w:rFonts w:ascii="Century Gothic" w:hAnsi="Century Gothic" w:cs="Arial"/>
          <w:spacing w:val="3"/>
          <w:shd w:val="clear" w:color="auto" w:fill="FFFFFF"/>
        </w:rPr>
        <w:t>Children develop an understanding and knowledge of the world, as well as their place</w:t>
      </w:r>
      <w:r w:rsidR="00E9461D">
        <w:rPr>
          <w:rFonts w:ascii="Century Gothic" w:hAnsi="Century Gothic" w:cs="Arial"/>
          <w:spacing w:val="3"/>
          <w:shd w:val="clear" w:color="auto" w:fill="FFFFFF"/>
        </w:rPr>
        <w:t xml:space="preserve"> and responsibilities with</w:t>
      </w:r>
      <w:r w:rsidRPr="002D2B98">
        <w:rPr>
          <w:rFonts w:ascii="Century Gothic" w:hAnsi="Century Gothic" w:cs="Arial"/>
          <w:spacing w:val="3"/>
          <w:shd w:val="clear" w:color="auto" w:fill="FFFFFF"/>
        </w:rPr>
        <w:t>in it</w:t>
      </w:r>
      <w:r w:rsidRPr="002D2B98">
        <w:rPr>
          <w:rFonts w:ascii="Arial" w:hAnsi="Arial" w:cs="Arial"/>
          <w:spacing w:val="3"/>
          <w:shd w:val="clear" w:color="auto" w:fill="FFFFFF"/>
        </w:rPr>
        <w:t>.</w:t>
      </w:r>
      <w:r w:rsidR="00E9461D">
        <w:rPr>
          <w:rFonts w:ascii="Arial" w:hAnsi="Arial" w:cs="Arial"/>
          <w:spacing w:val="3"/>
          <w:shd w:val="clear" w:color="auto" w:fill="FFFFFF"/>
        </w:rPr>
        <w:t xml:space="preserve">  </w:t>
      </w:r>
      <w:r>
        <w:rPr>
          <w:rFonts w:ascii="Arial" w:hAnsi="Arial" w:cs="Arial"/>
          <w:color w:val="6F6F6E"/>
          <w:spacing w:val="3"/>
        </w:rPr>
        <w:br/>
      </w:r>
      <w:r>
        <w:rPr>
          <w:rFonts w:ascii="Century Gothic" w:hAnsi="Century Gothic" w:cs="Arial"/>
          <w:spacing w:val="3"/>
          <w:shd w:val="clear" w:color="auto" w:fill="FFFFFF"/>
        </w:rPr>
        <w:t>Children will be equipped</w:t>
      </w:r>
      <w:r w:rsidRPr="002D2B98">
        <w:rPr>
          <w:rFonts w:ascii="Century Gothic" w:hAnsi="Century Gothic" w:cs="Arial"/>
          <w:spacing w:val="3"/>
          <w:shd w:val="clear" w:color="auto" w:fill="FFFFFF"/>
        </w:rPr>
        <w:t xml:space="preserve"> with knowledge about diverse places, people, resources and natural and human environments</w:t>
      </w:r>
      <w:r w:rsidR="00681264">
        <w:rPr>
          <w:rFonts w:ascii="Century Gothic" w:hAnsi="Century Gothic" w:cs="Arial"/>
          <w:spacing w:val="3"/>
          <w:shd w:val="clear" w:color="auto" w:fill="FFFFFF"/>
        </w:rPr>
        <w:t>.</w:t>
      </w:r>
      <w:r>
        <w:rPr>
          <w:rFonts w:ascii="Century Gothic" w:hAnsi="Century Gothic" w:cs="Arial"/>
          <w:spacing w:val="3"/>
          <w:shd w:val="clear" w:color="auto" w:fill="FFFFFF"/>
        </w:rPr>
        <w:t xml:space="preserve"> </w:t>
      </w:r>
      <w:r w:rsidR="00E9461D">
        <w:rPr>
          <w:rFonts w:ascii="Century Gothic" w:hAnsi="Century Gothic" w:cs="Arial"/>
          <w:spacing w:val="3"/>
          <w:shd w:val="clear" w:color="auto" w:fill="FFFFFF"/>
        </w:rPr>
        <w:t xml:space="preserve"> </w:t>
      </w:r>
      <w:r w:rsidRPr="002D2B98">
        <w:rPr>
          <w:rFonts w:ascii="Century Gothic" w:hAnsi="Century Gothic" w:cs="Arial"/>
          <w:spacing w:val="3"/>
          <w:shd w:val="clear" w:color="auto" w:fill="FFFFFF"/>
        </w:rPr>
        <w:t xml:space="preserve">As </w:t>
      </w:r>
      <w:r>
        <w:rPr>
          <w:rFonts w:ascii="Century Gothic" w:hAnsi="Century Gothic" w:cs="Arial"/>
          <w:spacing w:val="3"/>
          <w:shd w:val="clear" w:color="auto" w:fill="FFFFFF"/>
        </w:rPr>
        <w:t>children</w:t>
      </w:r>
      <w:r w:rsidRPr="002D2B98">
        <w:rPr>
          <w:rFonts w:ascii="Century Gothic" w:hAnsi="Century Gothic" w:cs="Arial"/>
          <w:spacing w:val="3"/>
          <w:shd w:val="clear" w:color="auto" w:fill="FFFFFF"/>
        </w:rPr>
        <w:t xml:space="preserve"> progress through the school, their growing knowledge about the world will help them to deepen their understanding of the inter</w:t>
      </w:r>
      <w:r w:rsidR="00B605D4">
        <w:rPr>
          <w:rFonts w:ascii="Century Gothic" w:hAnsi="Century Gothic" w:cs="Arial"/>
          <w:spacing w:val="3"/>
          <w:shd w:val="clear" w:color="auto" w:fill="FFFFFF"/>
        </w:rPr>
        <w:t>action</w:t>
      </w:r>
      <w:r w:rsidRPr="002D2B98">
        <w:rPr>
          <w:rFonts w:ascii="Century Gothic" w:hAnsi="Century Gothic" w:cs="Arial"/>
          <w:spacing w:val="3"/>
          <w:shd w:val="clear" w:color="auto" w:fill="FFFFFF"/>
        </w:rPr>
        <w:t xml:space="preserve"> betwe</w:t>
      </w:r>
      <w:r w:rsidR="00681264">
        <w:rPr>
          <w:rFonts w:ascii="Century Gothic" w:hAnsi="Century Gothic" w:cs="Arial"/>
          <w:spacing w:val="3"/>
          <w:shd w:val="clear" w:color="auto" w:fill="FFFFFF"/>
        </w:rPr>
        <w:t xml:space="preserve">en physical and human processes. </w:t>
      </w:r>
      <w:r w:rsidRPr="002D2B98">
        <w:rPr>
          <w:rFonts w:ascii="Century Gothic" w:hAnsi="Century Gothic" w:cs="Arial"/>
          <w:spacing w:val="3"/>
          <w:shd w:val="clear" w:color="auto" w:fill="FFFFFF"/>
        </w:rPr>
        <w:t xml:space="preserve"> </w:t>
      </w:r>
      <w:r w:rsidR="00681264">
        <w:rPr>
          <w:rFonts w:ascii="Century Gothic" w:hAnsi="Century Gothic" w:cs="Arial"/>
          <w:spacing w:val="3"/>
          <w:shd w:val="clear" w:color="auto" w:fill="FFFFFF"/>
        </w:rPr>
        <w:t>They will understand about the</w:t>
      </w:r>
      <w:r w:rsidRPr="002D2B98">
        <w:rPr>
          <w:rFonts w:ascii="Century Gothic" w:hAnsi="Century Gothic" w:cs="Arial"/>
          <w:spacing w:val="3"/>
          <w:shd w:val="clear" w:color="auto" w:fill="FFFFFF"/>
        </w:rPr>
        <w:t xml:space="preserve"> formation and use of landscapes and environments</w:t>
      </w:r>
      <w:r w:rsidR="00681264">
        <w:rPr>
          <w:rFonts w:ascii="Century Gothic" w:hAnsi="Century Gothic" w:cs="Arial"/>
          <w:spacing w:val="3"/>
          <w:shd w:val="clear" w:color="auto" w:fill="FFFFFF"/>
        </w:rPr>
        <w:t>, understanding how these can change over time</w:t>
      </w:r>
      <w:r w:rsidRPr="002D2B98">
        <w:rPr>
          <w:rFonts w:ascii="Century Gothic" w:hAnsi="Century Gothic" w:cs="Arial"/>
          <w:spacing w:val="3"/>
          <w:shd w:val="clear" w:color="auto" w:fill="FFFFFF"/>
        </w:rPr>
        <w:t>.</w:t>
      </w:r>
    </w:p>
    <w:p w:rsidR="006B5529" w:rsidRPr="006B5529" w:rsidRDefault="006B5529" w:rsidP="00EE2D57">
      <w:pPr>
        <w:spacing w:line="360" w:lineRule="auto"/>
        <w:rPr>
          <w:rFonts w:ascii="Century Gothic" w:hAnsi="Century Gothic" w:cs="Arial"/>
          <w:spacing w:val="3"/>
          <w:shd w:val="clear" w:color="auto" w:fill="FFFFFF"/>
        </w:rPr>
      </w:pPr>
      <w:r w:rsidRPr="006B5529">
        <w:rPr>
          <w:rFonts w:ascii="Century Gothic" w:hAnsi="Century Gothic"/>
        </w:rPr>
        <w:t xml:space="preserve">The curriculum </w:t>
      </w:r>
      <w:r w:rsidR="00D4007F">
        <w:rPr>
          <w:rFonts w:ascii="Century Gothic" w:hAnsi="Century Gothic"/>
        </w:rPr>
        <w:t>will provide</w:t>
      </w:r>
      <w:r>
        <w:rPr>
          <w:rFonts w:ascii="Century Gothic" w:hAnsi="Century Gothic"/>
        </w:rPr>
        <w:t xml:space="preserve"> children</w:t>
      </w:r>
      <w:r w:rsidRPr="006B5529">
        <w:rPr>
          <w:rFonts w:ascii="Century Gothic" w:hAnsi="Century Gothic"/>
        </w:rPr>
        <w:t xml:space="preserve"> with the subject specific language they need to describe, question and discuss the world.</w:t>
      </w:r>
    </w:p>
    <w:p w:rsidR="00B605D4" w:rsidRPr="002D2B98" w:rsidRDefault="00B605D4" w:rsidP="00EE2D57">
      <w:pPr>
        <w:spacing w:line="360" w:lineRule="auto"/>
        <w:rPr>
          <w:rFonts w:ascii="Century Gothic" w:hAnsi="Century Gothic"/>
          <w:lang w:val="en-US"/>
        </w:rPr>
      </w:pPr>
    </w:p>
    <w:p w:rsidR="00E9461D" w:rsidRDefault="00E9461D" w:rsidP="00EE2D57">
      <w:pPr>
        <w:spacing w:line="360" w:lineRule="auto"/>
      </w:pPr>
    </w:p>
    <w:p w:rsidR="00260F5B" w:rsidRDefault="00260F5B" w:rsidP="00EE2D57">
      <w:pPr>
        <w:spacing w:line="360" w:lineRule="auto"/>
        <w:rPr>
          <w:rFonts w:ascii="Century Gothic" w:hAnsi="Century Gothic"/>
        </w:rPr>
      </w:pPr>
    </w:p>
    <w:p w:rsidR="00D206E4" w:rsidRDefault="00D206E4" w:rsidP="00EE2D57">
      <w:pPr>
        <w:spacing w:line="360" w:lineRule="auto"/>
      </w:pPr>
    </w:p>
    <w:p w:rsidR="00247595" w:rsidRDefault="00247595" w:rsidP="00EE2D57">
      <w:pPr>
        <w:spacing w:line="360" w:lineRule="auto"/>
        <w:rPr>
          <w:rFonts w:ascii="Arial" w:hAnsi="Arial" w:cs="Arial"/>
          <w:color w:val="6F6F6E"/>
          <w:spacing w:val="3"/>
          <w:shd w:val="clear" w:color="auto" w:fill="FFFFFF"/>
        </w:rPr>
      </w:pPr>
    </w:p>
    <w:sectPr w:rsidR="00247595" w:rsidSect="008A1F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0C"/>
    <w:multiLevelType w:val="hybridMultilevel"/>
    <w:tmpl w:val="1C1A638E"/>
    <w:lvl w:ilvl="0" w:tplc="BF608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C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2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40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8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2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1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CB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B37B1D"/>
    <w:multiLevelType w:val="hybridMultilevel"/>
    <w:tmpl w:val="98EE4F3A"/>
    <w:lvl w:ilvl="0" w:tplc="BF941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4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4C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2D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0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A5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E0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2D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600DE0"/>
    <w:multiLevelType w:val="hybridMultilevel"/>
    <w:tmpl w:val="0798AD68"/>
    <w:lvl w:ilvl="0" w:tplc="1B06F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9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CB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9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49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8B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05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E6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A5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79780A"/>
    <w:multiLevelType w:val="hybridMultilevel"/>
    <w:tmpl w:val="F8EC1070"/>
    <w:lvl w:ilvl="0" w:tplc="F356D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07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4F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04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A73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8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28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41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94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496852"/>
    <w:multiLevelType w:val="hybridMultilevel"/>
    <w:tmpl w:val="D9DC4EF0"/>
    <w:lvl w:ilvl="0" w:tplc="CFFEE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6F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E9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C9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25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46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42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68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0B"/>
    <w:rsid w:val="001C740B"/>
    <w:rsid w:val="00247595"/>
    <w:rsid w:val="00260F5B"/>
    <w:rsid w:val="002C2808"/>
    <w:rsid w:val="002D2B98"/>
    <w:rsid w:val="003C3D6E"/>
    <w:rsid w:val="0042022E"/>
    <w:rsid w:val="00553D16"/>
    <w:rsid w:val="00681264"/>
    <w:rsid w:val="006B5529"/>
    <w:rsid w:val="008A1FDA"/>
    <w:rsid w:val="008E235D"/>
    <w:rsid w:val="008E6C04"/>
    <w:rsid w:val="00914066"/>
    <w:rsid w:val="009E1F66"/>
    <w:rsid w:val="00A500FA"/>
    <w:rsid w:val="00A94B86"/>
    <w:rsid w:val="00B07CAE"/>
    <w:rsid w:val="00B605D4"/>
    <w:rsid w:val="00B96F46"/>
    <w:rsid w:val="00BA7CB9"/>
    <w:rsid w:val="00D206E4"/>
    <w:rsid w:val="00D212BB"/>
    <w:rsid w:val="00D4007F"/>
    <w:rsid w:val="00E9461D"/>
    <w:rsid w:val="00EE2D57"/>
    <w:rsid w:val="00F6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7EC2-6B12-4598-9A6B-981116D7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6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7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Henson</dc:creator>
  <cp:keywords/>
  <dc:description/>
  <cp:lastModifiedBy>John Henson</cp:lastModifiedBy>
  <cp:revision>2</cp:revision>
  <dcterms:created xsi:type="dcterms:W3CDTF">2021-05-20T08:42:00Z</dcterms:created>
  <dcterms:modified xsi:type="dcterms:W3CDTF">2021-05-20T08:42:00Z</dcterms:modified>
</cp:coreProperties>
</file>